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Output/Result: 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manager address: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0x5c6B0f7Bf3E7ce046039Bd8FABdfD3f9F5021678.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481263" cy="317444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19078" l="0" r="70930" t="14827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3174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Set target value 1000 Wei and the deadline for 3600 seconds.</w:t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Deploy the smart contract.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836597" cy="2665754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7547" l="28571" r="2325" t="36392"/>
                    <a:stretch>
                      <a:fillRect/>
                    </a:stretch>
                  </pic:blipFill>
                  <pic:spPr>
                    <a:xfrm>
                      <a:off x="0" y="0"/>
                      <a:ext cx="5836597" cy="2665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contract has been deployed successfully using the Ropsten test network.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6784" l="830" r="1328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Transaction details can be seen from Etherscan, which is </w:t>
      </w:r>
      <w:r w:rsidDel="00000000" w:rsidR="00000000" w:rsidRPr="00000000">
        <w:rPr>
          <w:sz w:val="24"/>
          <w:szCs w:val="24"/>
          <w:rtl w:val="0"/>
        </w:rPr>
        <w:t xml:space="preserve">a block explorer and analytics platform that allows you to access details on any Ethereum blockchain transactions that are pending or confirmed.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549802" cy="3480439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7964" l="5980" r="6976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6549802" cy="3480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458820" cy="2605088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26843" l="4152" r="0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6458820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Suppose manager creates a request for environment issues with the following recipient address: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0xCA35b7d915458EF540aDe6068dFe2F44E8fa733c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919538" cy="220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10845" l="0" r="70431" t="59619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2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request has been created.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Now manager will create another request for education with the following recipient address: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0x14723A09ACff6D2A60DcdF7aA4AFf308FDDC160C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014788" cy="2347829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19764" l="0" r="71594" t="50737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347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request has been created.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Now let us take 3 contributors with the following addresses: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 1: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0x03C6FcED478cBbC9a4FAB34eF9f40767739D1Ff7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 2: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0x1aE0EA34a72D944a8C7603FfB3eC30a6669E454C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 3: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0x0A098Eda01Ce92ff4A4CCb7A4fFFb5A43EBC70DC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Contributor1 contributes 600 Wei.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Contributor2 contributes 800 Wei.</w:t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Contributor3 contributes 200 Wei.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total raised amount is shown here: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4496095" cy="826868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23736" l="0" r="71096" t="66758"/>
                    <a:stretch>
                      <a:fillRect/>
                    </a:stretch>
                  </pic:blipFill>
                  <pic:spPr>
                    <a:xfrm>
                      <a:off x="0" y="0"/>
                      <a:ext cx="4496095" cy="826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Transaction records are displayed here:</w:t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519738" cy="2449883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7547" l="29235" r="1495" t="37758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44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526983" cy="2509838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7964" l="28903" r="2325" t="36578"/>
                    <a:stretch>
                      <a:fillRect/>
                    </a:stretch>
                  </pic:blipFill>
                  <pic:spPr>
                    <a:xfrm>
                      <a:off x="0" y="0"/>
                      <a:ext cx="5526983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Now the contributors will vote for a particular request. If the number of votes will be more than 50%, then the manager will transfer the raised amount to the respective recipient.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Contributor1 and Contributor2 vote for “Environment” and Contributor3 vote for “Education”.</w:t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the total number of votes for “Environment” will be = 2</w:t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567170" cy="1592487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21375" l="0" r="72093" t="56545"/>
                    <a:stretch>
                      <a:fillRect/>
                    </a:stretch>
                  </pic:blipFill>
                  <pic:spPr>
                    <a:xfrm>
                      <a:off x="0" y="0"/>
                      <a:ext cx="3567170" cy="159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And, the total number of votes for “Education” will be = 1.</w:t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576638" cy="1848329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28674" l="3654" r="71594" t="48672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848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the manager wants to make payment for “Education”, then an error message will popup as the majority did not support it.</w:t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105525" cy="2125541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11209" l="28903" r="2823" t="5309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125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Now if the manager makes the payment for “Environment” which has majority of supporter, then the payment will be successful as shown.</w:t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118827" cy="882384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5259" l="27740" r="1993" t="76737"/>
                    <a:stretch>
                      <a:fillRect/>
                    </a:stretch>
                  </pic:blipFill>
                  <pic:spPr>
                    <a:xfrm>
                      <a:off x="0" y="0"/>
                      <a:ext cx="6118827" cy="882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recipient with address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0xCA35b7d915458EF540aDe6068dFe2F44E8fa733c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now have received the payment.</w:t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049992" cy="2528888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15929" l="0" r="66943" t="35398"/>
                    <a:stretch>
                      <a:fillRect/>
                    </a:stretch>
                  </pic:blipFill>
                  <pic:spPr>
                    <a:xfrm>
                      <a:off x="0" y="0"/>
                      <a:ext cx="3049992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4.png"/><Relationship Id="rId18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